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6C778FB2"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B2522E">
        <w:rPr>
          <w:rFonts w:ascii="Arial" w:hAnsi="Arial" w:cs="Arial"/>
          <w:b/>
          <w:bCs/>
          <w:sz w:val="24"/>
        </w:rPr>
        <w:t>1</w:t>
      </w:r>
      <w:r w:rsidR="0024282F">
        <w:rPr>
          <w:rFonts w:ascii="Arial" w:hAnsi="Arial" w:cs="Arial"/>
          <w:b/>
          <w:bCs/>
          <w:sz w:val="24"/>
        </w:rPr>
        <w:t>bis</w:t>
      </w:r>
      <w:r w:rsidRPr="00BF20D3">
        <w:rPr>
          <w:rFonts w:ascii="Arial" w:hAnsi="Arial" w:cs="Arial"/>
          <w:b/>
          <w:bCs/>
          <w:sz w:val="24"/>
        </w:rPr>
        <w:t xml:space="preserve">               </w:t>
      </w:r>
      <w:r w:rsidRPr="00BF20D3">
        <w:rPr>
          <w:rFonts w:ascii="Arial" w:hAnsi="Arial" w:cs="Arial"/>
          <w:b/>
          <w:bCs/>
          <w:sz w:val="24"/>
        </w:rPr>
        <w:tab/>
        <w:t>R2-</w:t>
      </w:r>
      <w:r w:rsidR="006D5863">
        <w:rPr>
          <w:rFonts w:ascii="Arial" w:hAnsi="Arial" w:cs="Arial"/>
          <w:b/>
          <w:bCs/>
          <w:sz w:val="24"/>
        </w:rPr>
        <w:t>2</w:t>
      </w:r>
      <w:r w:rsidR="00B2522E">
        <w:rPr>
          <w:rFonts w:ascii="Arial" w:hAnsi="Arial" w:cs="Arial"/>
          <w:b/>
          <w:bCs/>
          <w:sz w:val="24"/>
        </w:rPr>
        <w:t>30</w:t>
      </w:r>
      <w:r w:rsidR="004A6548">
        <w:rPr>
          <w:rFonts w:ascii="Arial" w:hAnsi="Arial" w:cs="Arial"/>
          <w:b/>
          <w:bCs/>
          <w:sz w:val="24"/>
        </w:rPr>
        <w:t>3082</w:t>
      </w:r>
    </w:p>
    <w:p w14:paraId="04F87BFA" w14:textId="5547B513" w:rsidR="00B2311E" w:rsidRPr="00B2522E" w:rsidRDefault="0024282F" w:rsidP="00BF20D3">
      <w:pPr>
        <w:pStyle w:val="CRCoverPage"/>
        <w:spacing w:after="240"/>
        <w:outlineLvl w:val="0"/>
        <w:rPr>
          <w:b/>
          <w:bCs/>
          <w:sz w:val="24"/>
        </w:rPr>
      </w:pPr>
      <w:r>
        <w:rPr>
          <w:b/>
          <w:bCs/>
        </w:rPr>
        <w:t>Online</w:t>
      </w:r>
      <w:r w:rsidR="00B2522E" w:rsidRPr="00B2522E">
        <w:rPr>
          <w:b/>
          <w:bCs/>
        </w:rPr>
        <w:t xml:space="preserve">, </w:t>
      </w:r>
      <w:r w:rsidR="00057476">
        <w:rPr>
          <w:b/>
          <w:bCs/>
        </w:rPr>
        <w:t>17-26</w:t>
      </w:r>
      <w:r w:rsidR="00057476" w:rsidRPr="00057476">
        <w:rPr>
          <w:b/>
          <w:bCs/>
          <w:vertAlign w:val="superscript"/>
        </w:rPr>
        <w:t>th</w:t>
      </w:r>
      <w:r w:rsidR="00057476">
        <w:rPr>
          <w:b/>
          <w:bCs/>
        </w:rPr>
        <w:t xml:space="preserve"> April </w:t>
      </w:r>
      <w:r w:rsidR="00B2522E" w:rsidRPr="00B2522E">
        <w:rPr>
          <w:b/>
          <w:bCs/>
        </w:rPr>
        <w:t>2023</w:t>
      </w:r>
    </w:p>
    <w:p w14:paraId="51CB701F" w14:textId="2E8B9E2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B76A0A">
        <w:rPr>
          <w:rFonts w:cs="Arial"/>
          <w:sz w:val="24"/>
          <w:lang w:val="en-US"/>
        </w:rPr>
        <w:t>7</w:t>
      </w:r>
      <w:r w:rsidR="00642989" w:rsidRPr="004D5660">
        <w:rPr>
          <w:rFonts w:cs="Arial"/>
          <w:sz w:val="24"/>
          <w:lang w:val="en-US"/>
        </w:rPr>
        <w:t>.</w:t>
      </w:r>
      <w:r w:rsidR="00850D7E" w:rsidRPr="004D5660">
        <w:rPr>
          <w:rFonts w:cs="Arial"/>
          <w:sz w:val="24"/>
          <w:lang w:val="en-US"/>
        </w:rPr>
        <w:t>5</w:t>
      </w:r>
      <w:r w:rsidR="004E2C23" w:rsidRPr="004D5660">
        <w:rPr>
          <w:rFonts w:cs="Arial"/>
          <w:sz w:val="24"/>
          <w:lang w:val="en-US"/>
        </w:rPr>
        <w:t>.2</w:t>
      </w:r>
      <w:r w:rsidR="00D159DB" w:rsidRPr="004D5660">
        <w:rPr>
          <w:rFonts w:cs="Arial"/>
          <w:sz w:val="24"/>
          <w:lang w:val="en-US"/>
        </w:rPr>
        <w:t>.</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64EA95A"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1" w:name="Title"/>
      <w:bookmarkEnd w:id="1"/>
      <w:r w:rsidRPr="00BF20D3">
        <w:rPr>
          <w:rFonts w:cs="Arial"/>
          <w:b/>
          <w:bCs/>
          <w:sz w:val="24"/>
          <w:lang w:val="en-US"/>
        </w:rPr>
        <w:tab/>
      </w:r>
      <w:r w:rsidR="00F474A0" w:rsidRPr="007143A2">
        <w:rPr>
          <w:sz w:val="24"/>
          <w:szCs w:val="24"/>
        </w:rPr>
        <w:t>Some considerations on PDU set information and UL traffic arrival information</w:t>
      </w:r>
      <w:r w:rsidR="00F474A0" w:rsidRPr="00F474A0" w:rsidDel="00F474A0">
        <w:rPr>
          <w:rFonts w:cs="Arial"/>
          <w:sz w:val="24"/>
          <w:szCs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277FAFCA" w14:textId="1E2EE9B6" w:rsidR="003715E3" w:rsidRDefault="00F474A0" w:rsidP="009045B9">
      <w:pPr>
        <w:jc w:val="both"/>
        <w:rPr>
          <w:rFonts w:eastAsia="SimSun"/>
          <w:szCs w:val="20"/>
          <w:lang w:val="en-US" w:eastAsia="ja-JP"/>
        </w:rPr>
      </w:pPr>
      <w:r>
        <w:rPr>
          <w:rFonts w:eastAsia="SimSun"/>
          <w:szCs w:val="20"/>
          <w:lang w:val="en-US" w:eastAsia="ja-JP"/>
        </w:rPr>
        <w:t xml:space="preserve">In this contribution, we </w:t>
      </w:r>
      <w:proofErr w:type="gramStart"/>
      <w:r>
        <w:rPr>
          <w:rFonts w:eastAsia="SimSun"/>
          <w:szCs w:val="20"/>
          <w:lang w:val="en-US" w:eastAsia="ja-JP"/>
        </w:rPr>
        <w:t>look into</w:t>
      </w:r>
      <w:proofErr w:type="gramEnd"/>
      <w:r>
        <w:rPr>
          <w:rFonts w:eastAsia="SimSun"/>
          <w:szCs w:val="20"/>
          <w:lang w:val="en-US" w:eastAsia="ja-JP"/>
        </w:rPr>
        <w:t xml:space="preserve"> PSI and PSIHI details and propose that these are handled in PDCP layer. We also propose that UL traffic arrival information should be exchanged more dynamically along with size of data.</w:t>
      </w:r>
    </w:p>
    <w:p w14:paraId="15CB5D3C" w14:textId="006C3BDA" w:rsidR="005477CE" w:rsidRDefault="005477CE" w:rsidP="009045B9">
      <w:pPr>
        <w:jc w:val="both"/>
        <w:rPr>
          <w:rFonts w:eastAsia="SimSun"/>
          <w:szCs w:val="20"/>
          <w:lang w:val="en-US" w:eastAsia="ja-JP"/>
        </w:rPr>
      </w:pPr>
    </w:p>
    <w:p w14:paraId="2D4FD276" w14:textId="516171D4" w:rsidR="005477CE" w:rsidRDefault="005477CE" w:rsidP="009045B9">
      <w:pPr>
        <w:jc w:val="both"/>
        <w:rPr>
          <w:rFonts w:eastAsia="SimSun"/>
          <w:szCs w:val="20"/>
          <w:lang w:val="en-US" w:eastAsia="ja-JP"/>
        </w:rPr>
      </w:pPr>
      <w:r>
        <w:rPr>
          <w:rFonts w:eastAsia="SimSun"/>
          <w:szCs w:val="20"/>
          <w:lang w:val="en-US" w:eastAsia="ja-JP"/>
        </w:rPr>
        <w:t xml:space="preserve">At RAN#99 the </w:t>
      </w:r>
      <w:proofErr w:type="spellStart"/>
      <w:r>
        <w:rPr>
          <w:rFonts w:eastAsia="SimSun"/>
          <w:szCs w:val="20"/>
          <w:lang w:val="en-US" w:eastAsia="ja-JP"/>
        </w:rPr>
        <w:t>Workitem</w:t>
      </w:r>
      <w:proofErr w:type="spellEnd"/>
      <w:r>
        <w:rPr>
          <w:rFonts w:eastAsia="SimSun"/>
          <w:szCs w:val="20"/>
          <w:lang w:val="en-US" w:eastAsia="ja-JP"/>
        </w:rPr>
        <w:t xml:space="preserve"> </w:t>
      </w:r>
      <w:r w:rsidR="00844B60">
        <w:rPr>
          <w:rFonts w:eastAsia="SimSun"/>
          <w:szCs w:val="20"/>
          <w:lang w:val="en-US" w:eastAsia="ja-JP"/>
        </w:rPr>
        <w:t xml:space="preserve">[1] </w:t>
      </w:r>
      <w:r>
        <w:rPr>
          <w:rFonts w:eastAsia="SimSun"/>
          <w:szCs w:val="20"/>
          <w:lang w:val="en-US" w:eastAsia="ja-JP"/>
        </w:rPr>
        <w:t xml:space="preserve">description was updated to include XR awareness parts. </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013E2E62" w14:textId="76D057D4" w:rsidR="00DE63E3" w:rsidRPr="007143A2" w:rsidRDefault="00DE63E3" w:rsidP="004D5660">
      <w:pPr>
        <w:jc w:val="both"/>
        <w:rPr>
          <w:rFonts w:eastAsia="SimSun"/>
          <w:b/>
          <w:bCs/>
          <w:szCs w:val="20"/>
          <w:lang w:val="en-US" w:eastAsia="ja-JP"/>
        </w:rPr>
      </w:pPr>
      <w:r w:rsidRPr="007143A2">
        <w:rPr>
          <w:rFonts w:eastAsia="SimSun"/>
          <w:b/>
          <w:bCs/>
          <w:szCs w:val="20"/>
          <w:lang w:val="en-US" w:eastAsia="ja-JP"/>
        </w:rPr>
        <w:t>P</w:t>
      </w:r>
      <w:r w:rsidR="008E300B" w:rsidRPr="007143A2">
        <w:rPr>
          <w:rFonts w:eastAsia="SimSun"/>
          <w:b/>
          <w:bCs/>
          <w:szCs w:val="20"/>
          <w:lang w:val="en-US" w:eastAsia="ja-JP"/>
        </w:rPr>
        <w:t xml:space="preserve">DU </w:t>
      </w:r>
      <w:r w:rsidRPr="007143A2">
        <w:rPr>
          <w:rFonts w:eastAsia="SimSun"/>
          <w:b/>
          <w:bCs/>
          <w:szCs w:val="20"/>
          <w:lang w:val="en-US" w:eastAsia="ja-JP"/>
        </w:rPr>
        <w:t>S</w:t>
      </w:r>
      <w:r w:rsidR="008E300B" w:rsidRPr="007143A2">
        <w:rPr>
          <w:rFonts w:eastAsia="SimSun"/>
          <w:b/>
          <w:bCs/>
          <w:szCs w:val="20"/>
          <w:lang w:val="en-US" w:eastAsia="ja-JP"/>
        </w:rPr>
        <w:t xml:space="preserve">et </w:t>
      </w:r>
      <w:r w:rsidRPr="007143A2">
        <w:rPr>
          <w:rFonts w:eastAsia="SimSun"/>
          <w:b/>
          <w:bCs/>
          <w:szCs w:val="20"/>
          <w:lang w:val="en-US" w:eastAsia="ja-JP"/>
        </w:rPr>
        <w:t>I</w:t>
      </w:r>
      <w:r w:rsidR="008E300B" w:rsidRPr="007143A2">
        <w:rPr>
          <w:rFonts w:eastAsia="SimSun"/>
          <w:b/>
          <w:bCs/>
          <w:szCs w:val="20"/>
          <w:lang w:val="en-US" w:eastAsia="ja-JP"/>
        </w:rPr>
        <w:t>mportance</w:t>
      </w:r>
      <w:r w:rsidR="004A15F6" w:rsidRPr="007143A2">
        <w:rPr>
          <w:rFonts w:eastAsia="SimSun"/>
          <w:b/>
          <w:bCs/>
          <w:szCs w:val="20"/>
          <w:lang w:val="en-US" w:eastAsia="ja-JP"/>
        </w:rPr>
        <w:t xml:space="preserve"> (PSI)</w:t>
      </w:r>
    </w:p>
    <w:p w14:paraId="2E260C17" w14:textId="5CA09F34" w:rsidR="008E300B" w:rsidRPr="007143A2" w:rsidRDefault="008E300B" w:rsidP="008E300B">
      <w:pPr>
        <w:pStyle w:val="Comments"/>
        <w:rPr>
          <w:rFonts w:ascii="Times" w:eastAsia="SimSun" w:hAnsi="Times"/>
          <w:i w:val="0"/>
          <w:sz w:val="20"/>
          <w:szCs w:val="20"/>
          <w:lang w:val="en-US" w:eastAsia="ja-JP"/>
        </w:rPr>
      </w:pPr>
      <w:r w:rsidRPr="007143A2">
        <w:rPr>
          <w:rFonts w:ascii="Times" w:eastAsia="SimSun" w:hAnsi="Times"/>
          <w:i w:val="0"/>
          <w:sz w:val="20"/>
          <w:szCs w:val="20"/>
          <w:lang w:val="en-US" w:eastAsia="ja-JP"/>
        </w:rPr>
        <w:t xml:space="preserve">Definition of PSI from </w:t>
      </w:r>
      <w:r w:rsidR="006E6D97" w:rsidRPr="007143A2">
        <w:rPr>
          <w:rFonts w:ascii="Times" w:eastAsia="SimSun" w:hAnsi="Times"/>
          <w:i w:val="0"/>
          <w:sz w:val="20"/>
          <w:szCs w:val="20"/>
          <w:lang w:val="en-US" w:eastAsia="ja-JP"/>
        </w:rPr>
        <w:t xml:space="preserve">TR </w:t>
      </w:r>
      <w:r w:rsidRPr="007143A2">
        <w:rPr>
          <w:rFonts w:ascii="Times" w:eastAsia="SimSun" w:hAnsi="Times"/>
          <w:i w:val="0"/>
          <w:sz w:val="20"/>
          <w:szCs w:val="20"/>
          <w:lang w:val="en-US" w:eastAsia="ja-JP"/>
        </w:rPr>
        <w:t>23.700-60</w:t>
      </w:r>
      <w:r w:rsidR="00D0219C">
        <w:rPr>
          <w:rFonts w:ascii="Times" w:eastAsia="SimSun" w:hAnsi="Times"/>
          <w:i w:val="0"/>
          <w:sz w:val="20"/>
          <w:szCs w:val="20"/>
          <w:lang w:val="en-US" w:eastAsia="ja-JP"/>
        </w:rPr>
        <w:t xml:space="preserve"> [</w:t>
      </w:r>
      <w:r w:rsidR="00844B60">
        <w:rPr>
          <w:rFonts w:ascii="Times" w:eastAsia="SimSun" w:hAnsi="Times"/>
          <w:i w:val="0"/>
          <w:sz w:val="20"/>
          <w:szCs w:val="20"/>
          <w:lang w:val="en-US" w:eastAsia="ja-JP"/>
        </w:rPr>
        <w:t>2</w:t>
      </w:r>
      <w:r w:rsidR="00D0219C">
        <w:rPr>
          <w:rFonts w:ascii="Times" w:eastAsia="SimSun" w:hAnsi="Times"/>
          <w:i w:val="0"/>
          <w:sz w:val="20"/>
          <w:szCs w:val="20"/>
          <w:lang w:val="en-US" w:eastAsia="ja-JP"/>
        </w:rPr>
        <w:t>]</w:t>
      </w:r>
      <w:r w:rsidRPr="007143A2">
        <w:rPr>
          <w:rFonts w:ascii="Times" w:eastAsia="SimSun" w:hAnsi="Times"/>
          <w:i w:val="0"/>
          <w:sz w:val="20"/>
          <w:szCs w:val="20"/>
          <w:lang w:val="en-US" w:eastAsia="ja-JP"/>
        </w:rPr>
        <w:t xml:space="preserve"> “PDU Set Importance: This parameter is used to identify the importance of a PDU Set within a QoS flow. RAN may use it for PDU Set level packet discarding in presence of congestion.</w:t>
      </w:r>
      <w:r w:rsidR="00AA2E8D" w:rsidRPr="007143A2">
        <w:rPr>
          <w:rFonts w:ascii="Times" w:eastAsia="SimSun" w:hAnsi="Times"/>
          <w:i w:val="0"/>
          <w:sz w:val="20"/>
          <w:szCs w:val="20"/>
          <w:lang w:val="en-US" w:eastAsia="ja-JP"/>
        </w:rPr>
        <w:t>”</w:t>
      </w:r>
    </w:p>
    <w:p w14:paraId="25181FBA" w14:textId="04AAA56D" w:rsidR="000B1623" w:rsidRPr="007143A2" w:rsidRDefault="000B1623" w:rsidP="004D5660">
      <w:pPr>
        <w:jc w:val="both"/>
        <w:rPr>
          <w:rFonts w:eastAsia="SimSun"/>
          <w:szCs w:val="20"/>
          <w:lang w:val="en-US" w:eastAsia="ja-JP"/>
        </w:rPr>
      </w:pPr>
    </w:p>
    <w:p w14:paraId="2C8588B4" w14:textId="676DECCF" w:rsidR="00D70E33" w:rsidRPr="007143A2" w:rsidRDefault="00D70E33" w:rsidP="00D70E33">
      <w:pPr>
        <w:jc w:val="both"/>
        <w:rPr>
          <w:rFonts w:eastAsia="SimSun"/>
          <w:szCs w:val="20"/>
          <w:lang w:val="en-US" w:eastAsia="ja-JP"/>
        </w:rPr>
      </w:pPr>
      <w:r w:rsidRPr="007143A2">
        <w:rPr>
          <w:rFonts w:eastAsia="SimSun"/>
          <w:szCs w:val="20"/>
          <w:lang w:val="en-US" w:eastAsia="ja-JP"/>
        </w:rPr>
        <w:t>RAN2_121 agreement</w:t>
      </w:r>
      <w:r w:rsidR="00D0219C">
        <w:rPr>
          <w:rFonts w:eastAsia="SimSun"/>
          <w:szCs w:val="20"/>
          <w:lang w:val="en-US" w:eastAsia="ja-JP"/>
        </w:rPr>
        <w:t xml:space="preserve"> [</w:t>
      </w:r>
      <w:r w:rsidR="00844B60">
        <w:rPr>
          <w:rFonts w:eastAsia="SimSun"/>
          <w:szCs w:val="20"/>
          <w:lang w:val="en-US" w:eastAsia="ja-JP"/>
        </w:rPr>
        <w:t>3</w:t>
      </w:r>
      <w:r w:rsidR="00602CB9">
        <w:rPr>
          <w:rFonts w:eastAsia="SimSun"/>
          <w:szCs w:val="20"/>
          <w:lang w:val="en-US" w:eastAsia="ja-JP"/>
        </w:rPr>
        <w:t>]</w:t>
      </w:r>
      <w:r w:rsidRPr="007143A2">
        <w:rPr>
          <w:rFonts w:eastAsia="SimSun"/>
          <w:szCs w:val="20"/>
          <w:lang w:val="en-US" w:eastAsia="ja-JP"/>
        </w:rPr>
        <w:t xml:space="preserve">: </w:t>
      </w:r>
    </w:p>
    <w:p w14:paraId="19DA3B9B" w14:textId="77777777" w:rsidR="00D70E33" w:rsidRPr="007143A2" w:rsidRDefault="00D70E33" w:rsidP="00D70E33">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70E33" w:rsidRPr="007143A2" w14:paraId="3F4CAEA7" w14:textId="77777777" w:rsidTr="004E79ED">
        <w:tc>
          <w:tcPr>
            <w:tcW w:w="9631" w:type="dxa"/>
          </w:tcPr>
          <w:p w14:paraId="642D7775" w14:textId="77777777" w:rsidR="00D70E33" w:rsidRPr="007143A2" w:rsidRDefault="00D70E33" w:rsidP="004E79ED">
            <w:pPr>
              <w:jc w:val="both"/>
              <w:rPr>
                <w:rFonts w:eastAsia="SimSun"/>
                <w:szCs w:val="20"/>
                <w:lang w:val="en-US" w:eastAsia="ja-JP"/>
              </w:rPr>
            </w:pPr>
            <w:r w:rsidRPr="007143A2">
              <w:rPr>
                <w:rFonts w:eastAsia="SimSun"/>
                <w:szCs w:val="20"/>
                <w:lang w:val="en-US" w:eastAsia="ja-JP"/>
              </w:rPr>
              <w:t>Introduce UL PDU Set Importance. How UE derives this will be handled in UE implementation</w:t>
            </w:r>
          </w:p>
        </w:tc>
      </w:tr>
    </w:tbl>
    <w:p w14:paraId="7BD50CC3" w14:textId="77777777" w:rsidR="00D70E33" w:rsidRPr="007143A2" w:rsidRDefault="00D70E33" w:rsidP="00D70E33">
      <w:pPr>
        <w:jc w:val="both"/>
        <w:rPr>
          <w:rFonts w:eastAsia="SimSun"/>
          <w:szCs w:val="20"/>
          <w:lang w:val="en-US" w:eastAsia="ja-JP"/>
        </w:rPr>
      </w:pPr>
    </w:p>
    <w:p w14:paraId="7178923B" w14:textId="3648606F" w:rsidR="001D43FF" w:rsidRPr="007143A2" w:rsidRDefault="001D43FF" w:rsidP="001A0185">
      <w:pPr>
        <w:jc w:val="both"/>
        <w:rPr>
          <w:rFonts w:eastAsia="SimSun"/>
          <w:szCs w:val="20"/>
          <w:lang w:val="en-US" w:eastAsia="ja-JP"/>
        </w:rPr>
      </w:pPr>
      <w:r w:rsidRPr="007143A2">
        <w:rPr>
          <w:rFonts w:eastAsia="SimSun"/>
          <w:szCs w:val="20"/>
          <w:lang w:val="en-US" w:eastAsia="ja-JP"/>
        </w:rPr>
        <w:t>T</w:t>
      </w:r>
      <w:r w:rsidR="001A0185" w:rsidRPr="007143A2">
        <w:rPr>
          <w:rFonts w:eastAsia="SimSun"/>
          <w:szCs w:val="20"/>
          <w:lang w:val="en-US" w:eastAsia="ja-JP"/>
        </w:rPr>
        <w:t>he application layer PDU generated at XR codec will be segmented into smaller PDUs of size 1500 octets (to fit the transmission size of IP packet)</w:t>
      </w:r>
      <w:r w:rsidR="00424EE8" w:rsidRPr="007143A2">
        <w:rPr>
          <w:rFonts w:eastAsia="SimSun"/>
          <w:szCs w:val="20"/>
          <w:lang w:val="en-US" w:eastAsia="ja-JP"/>
        </w:rPr>
        <w:t xml:space="preserve"> and generate PDU sets</w:t>
      </w:r>
      <w:r w:rsidR="001A0185" w:rsidRPr="007143A2">
        <w:rPr>
          <w:rFonts w:eastAsia="SimSun"/>
          <w:szCs w:val="20"/>
          <w:lang w:val="en-US" w:eastAsia="ja-JP"/>
        </w:rPr>
        <w:t xml:space="preserve">. In addition, PDCP PDU may then be segmented by RLC sub-layer to fit the MAC transport block (TB). MAC TB is then fed to HARQ entity and HARQ will perform its own segmentation. </w:t>
      </w:r>
      <w:proofErr w:type="gramStart"/>
      <w:r w:rsidR="001A0185" w:rsidRPr="007143A2">
        <w:rPr>
          <w:rFonts w:eastAsia="SimSun"/>
          <w:szCs w:val="20"/>
          <w:lang w:val="en-US" w:eastAsia="ja-JP"/>
        </w:rPr>
        <w:t>It is clear that segments</w:t>
      </w:r>
      <w:proofErr w:type="gramEnd"/>
      <w:r w:rsidR="001A0185" w:rsidRPr="007143A2">
        <w:rPr>
          <w:rFonts w:eastAsia="SimSun"/>
          <w:szCs w:val="20"/>
          <w:lang w:val="en-US" w:eastAsia="ja-JP"/>
        </w:rPr>
        <w:t xml:space="preserve"> of a PDU set may not be traceable on lower layers due to e.g., segmentation in RLC and HARQ and then multiplexing of data in MAC sub-layer. </w:t>
      </w:r>
    </w:p>
    <w:p w14:paraId="3CEB8584" w14:textId="6A85CA29" w:rsidR="009C4C51" w:rsidRPr="007143A2" w:rsidRDefault="0064633B" w:rsidP="000B1623">
      <w:pPr>
        <w:jc w:val="both"/>
        <w:rPr>
          <w:rFonts w:eastAsia="SimSun"/>
          <w:szCs w:val="20"/>
          <w:lang w:val="en-US" w:eastAsia="ja-JP"/>
        </w:rPr>
      </w:pPr>
      <w:r w:rsidRPr="007143A2">
        <w:rPr>
          <w:rFonts w:eastAsia="SimSun"/>
          <w:szCs w:val="20"/>
          <w:lang w:val="en-US" w:eastAsia="ja-JP"/>
        </w:rPr>
        <w:t xml:space="preserve">Different </w:t>
      </w:r>
      <w:r w:rsidR="00942A0D" w:rsidRPr="007143A2">
        <w:rPr>
          <w:rFonts w:eastAsia="SimSun"/>
          <w:szCs w:val="20"/>
          <w:lang w:val="en-US" w:eastAsia="ja-JP"/>
        </w:rPr>
        <w:t>PDU sets may have low or high importance</w:t>
      </w:r>
      <w:r w:rsidR="004B30E3" w:rsidRPr="007143A2">
        <w:rPr>
          <w:rFonts w:eastAsia="SimSun"/>
          <w:szCs w:val="20"/>
          <w:lang w:val="en-US" w:eastAsia="ja-JP"/>
        </w:rPr>
        <w:t xml:space="preserve">, </w:t>
      </w:r>
      <w:r w:rsidRPr="007143A2">
        <w:rPr>
          <w:rFonts w:eastAsia="SimSun"/>
          <w:szCs w:val="20"/>
          <w:lang w:val="en-US" w:eastAsia="ja-JP"/>
        </w:rPr>
        <w:t xml:space="preserve">set </w:t>
      </w:r>
      <w:r w:rsidR="004B30E3" w:rsidRPr="007143A2">
        <w:rPr>
          <w:rFonts w:eastAsia="SimSun"/>
          <w:szCs w:val="20"/>
          <w:lang w:val="en-US" w:eastAsia="ja-JP"/>
        </w:rPr>
        <w:t>according to P</w:t>
      </w:r>
      <w:r w:rsidRPr="007143A2">
        <w:rPr>
          <w:rFonts w:eastAsia="SimSun"/>
          <w:szCs w:val="20"/>
          <w:lang w:val="en-US" w:eastAsia="ja-JP"/>
        </w:rPr>
        <w:t xml:space="preserve">DU </w:t>
      </w:r>
      <w:r w:rsidR="004B30E3" w:rsidRPr="007143A2">
        <w:rPr>
          <w:rFonts w:eastAsia="SimSun"/>
          <w:szCs w:val="20"/>
          <w:lang w:val="en-US" w:eastAsia="ja-JP"/>
        </w:rPr>
        <w:t>S</w:t>
      </w:r>
      <w:r w:rsidRPr="007143A2">
        <w:rPr>
          <w:rFonts w:eastAsia="SimSun"/>
          <w:szCs w:val="20"/>
          <w:lang w:val="en-US" w:eastAsia="ja-JP"/>
        </w:rPr>
        <w:t xml:space="preserve">et </w:t>
      </w:r>
      <w:r w:rsidR="004B30E3" w:rsidRPr="007143A2">
        <w:rPr>
          <w:rFonts w:eastAsia="SimSun"/>
          <w:szCs w:val="20"/>
          <w:lang w:val="en-US" w:eastAsia="ja-JP"/>
        </w:rPr>
        <w:t>I</w:t>
      </w:r>
      <w:r w:rsidRPr="007143A2">
        <w:rPr>
          <w:rFonts w:eastAsia="SimSun"/>
          <w:szCs w:val="20"/>
          <w:lang w:val="en-US" w:eastAsia="ja-JP"/>
        </w:rPr>
        <w:t>mportance (PSI)</w:t>
      </w:r>
      <w:r w:rsidR="00942A0D" w:rsidRPr="007143A2">
        <w:rPr>
          <w:rFonts w:eastAsia="SimSun"/>
          <w:szCs w:val="20"/>
          <w:lang w:val="en-US" w:eastAsia="ja-JP"/>
        </w:rPr>
        <w:t xml:space="preserve">. </w:t>
      </w:r>
      <w:r w:rsidR="009C4C51" w:rsidRPr="007143A2">
        <w:rPr>
          <w:rFonts w:eastAsia="SimSun"/>
          <w:szCs w:val="20"/>
          <w:lang w:val="en-US" w:eastAsia="ja-JP"/>
        </w:rPr>
        <w:t>During congestion, when a PDU set having high priority frame is stuck in the buffer and low priority PDU set packets containing another type of frame is ahead in the queue, high priority PDU set should be allowed to jump the queue and transmitted first</w:t>
      </w:r>
      <w:r w:rsidR="004D7AD3" w:rsidRPr="007143A2">
        <w:rPr>
          <w:rFonts w:eastAsia="SimSun"/>
          <w:szCs w:val="20"/>
          <w:lang w:val="en-US" w:eastAsia="ja-JP"/>
        </w:rPr>
        <w:t>. Out of s</w:t>
      </w:r>
      <w:r w:rsidR="00D459C9" w:rsidRPr="007143A2">
        <w:rPr>
          <w:rFonts w:eastAsia="SimSun"/>
          <w:szCs w:val="20"/>
          <w:lang w:val="en-US" w:eastAsia="ja-JP"/>
        </w:rPr>
        <w:t xml:space="preserve">equence delivery is </w:t>
      </w:r>
      <w:r w:rsidR="004D7AD3" w:rsidRPr="007143A2">
        <w:rPr>
          <w:rFonts w:eastAsia="SimSun"/>
          <w:szCs w:val="20"/>
          <w:lang w:val="en-US" w:eastAsia="ja-JP"/>
        </w:rPr>
        <w:t xml:space="preserve">already supported so </w:t>
      </w:r>
      <w:r w:rsidR="00AC72D1" w:rsidRPr="007143A2">
        <w:rPr>
          <w:rFonts w:eastAsia="SimSun"/>
          <w:szCs w:val="20"/>
          <w:lang w:val="en-US" w:eastAsia="ja-JP"/>
        </w:rPr>
        <w:t xml:space="preserve">we think PSI can be supported in PDCP layer. </w:t>
      </w:r>
    </w:p>
    <w:p w14:paraId="64D39CBB" w14:textId="77777777" w:rsidR="00AC72D1" w:rsidRPr="007143A2" w:rsidRDefault="00AC72D1" w:rsidP="000B1623">
      <w:pPr>
        <w:jc w:val="both"/>
        <w:rPr>
          <w:rFonts w:eastAsia="SimSun"/>
          <w:szCs w:val="20"/>
          <w:lang w:val="en-US" w:eastAsia="ja-JP"/>
        </w:rPr>
      </w:pPr>
    </w:p>
    <w:p w14:paraId="549F8362" w14:textId="7842AF63" w:rsidR="00AC72D1" w:rsidRPr="007143A2" w:rsidRDefault="00AC72D1" w:rsidP="000B1623">
      <w:pPr>
        <w:jc w:val="both"/>
        <w:rPr>
          <w:rFonts w:eastAsia="SimSun"/>
          <w:b/>
          <w:bCs/>
          <w:szCs w:val="20"/>
          <w:lang w:val="en-US" w:eastAsia="ja-JP"/>
        </w:rPr>
      </w:pPr>
      <w:r w:rsidRPr="007143A2">
        <w:rPr>
          <w:rFonts w:eastAsia="SimSun"/>
          <w:b/>
          <w:bCs/>
          <w:szCs w:val="20"/>
          <w:lang w:val="en-US" w:eastAsia="ja-JP"/>
        </w:rPr>
        <w:t>Proposal</w:t>
      </w:r>
      <w:r w:rsidR="000D7F8F" w:rsidRPr="007143A2">
        <w:rPr>
          <w:rFonts w:eastAsia="SimSun"/>
          <w:b/>
          <w:bCs/>
          <w:szCs w:val="20"/>
          <w:lang w:val="en-US" w:eastAsia="ja-JP"/>
        </w:rPr>
        <w:t xml:space="preserve"> 1</w:t>
      </w:r>
      <w:r w:rsidRPr="007143A2">
        <w:rPr>
          <w:rFonts w:eastAsia="SimSun"/>
          <w:b/>
          <w:bCs/>
          <w:szCs w:val="20"/>
          <w:lang w:val="en-US" w:eastAsia="ja-JP"/>
        </w:rPr>
        <w:t>: PSI is handled in PDCP layer when out of sequence delivery is configured</w:t>
      </w:r>
      <w:r w:rsidR="004A15F6" w:rsidRPr="007143A2">
        <w:rPr>
          <w:rFonts w:eastAsia="SimSun"/>
          <w:b/>
          <w:bCs/>
          <w:szCs w:val="20"/>
          <w:lang w:val="en-US" w:eastAsia="ja-JP"/>
        </w:rPr>
        <w:t>.</w:t>
      </w:r>
    </w:p>
    <w:p w14:paraId="2D704EFF" w14:textId="77777777" w:rsidR="0013600E" w:rsidRPr="007143A2" w:rsidRDefault="0013600E" w:rsidP="000B1623">
      <w:pPr>
        <w:jc w:val="both"/>
        <w:rPr>
          <w:rFonts w:eastAsia="SimSun"/>
          <w:szCs w:val="20"/>
          <w:lang w:val="en-US" w:eastAsia="ja-JP"/>
        </w:rPr>
      </w:pPr>
    </w:p>
    <w:p w14:paraId="26BA6194" w14:textId="16EA0F71" w:rsidR="00EC5C4E" w:rsidRPr="007143A2" w:rsidRDefault="0013600E" w:rsidP="00EC5C4E">
      <w:pPr>
        <w:jc w:val="both"/>
        <w:rPr>
          <w:rFonts w:eastAsia="SimSun"/>
          <w:szCs w:val="20"/>
          <w:lang w:val="en-US" w:eastAsia="ja-JP"/>
        </w:rPr>
      </w:pPr>
      <w:r w:rsidRPr="007143A2">
        <w:rPr>
          <w:rFonts w:eastAsia="SimSun"/>
          <w:szCs w:val="20"/>
          <w:lang w:val="en-US" w:eastAsia="ja-JP"/>
        </w:rPr>
        <w:t xml:space="preserve">We think more discussion is required for in-sequence delivery, because waiting for a packet may delay the play-back of a </w:t>
      </w:r>
      <w:r w:rsidR="00160617" w:rsidRPr="007143A2">
        <w:rPr>
          <w:rFonts w:eastAsia="SimSun"/>
          <w:szCs w:val="20"/>
          <w:lang w:val="en-US" w:eastAsia="ja-JP"/>
        </w:rPr>
        <w:t>packet and in – sequence delivery might not be useful for XR type of applications.</w:t>
      </w:r>
      <w:r w:rsidR="00EC5C4E" w:rsidRPr="007143A2">
        <w:rPr>
          <w:rFonts w:eastAsia="SimSun"/>
          <w:szCs w:val="20"/>
          <w:lang w:val="en-US" w:eastAsia="ja-JP"/>
        </w:rPr>
        <w:t xml:space="preserve"> Further, RAN2 has already agreed per PDU set discard in RAN2_119bis</w:t>
      </w:r>
      <w:r w:rsidR="00602CB9">
        <w:rPr>
          <w:rFonts w:eastAsia="SimSun"/>
          <w:szCs w:val="20"/>
          <w:lang w:val="en-US" w:eastAsia="ja-JP"/>
        </w:rPr>
        <w:t xml:space="preserve"> [</w:t>
      </w:r>
      <w:r w:rsidR="00844B60">
        <w:rPr>
          <w:rFonts w:eastAsia="SimSun"/>
          <w:szCs w:val="20"/>
          <w:lang w:val="en-US" w:eastAsia="ja-JP"/>
        </w:rPr>
        <w:t>4</w:t>
      </w:r>
      <w:r w:rsidR="00602CB9">
        <w:rPr>
          <w:rFonts w:eastAsia="SimSun"/>
          <w:szCs w:val="20"/>
          <w:lang w:val="en-US" w:eastAsia="ja-JP"/>
        </w:rPr>
        <w:t>]</w:t>
      </w:r>
      <w:r w:rsidR="00EC5C4E" w:rsidRPr="007143A2">
        <w:rPr>
          <w:rFonts w:eastAsia="SimSun"/>
          <w:szCs w:val="20"/>
          <w:lang w:val="en-US" w:eastAsia="ja-JP"/>
        </w:rPr>
        <w:t>:</w:t>
      </w:r>
    </w:p>
    <w:p w14:paraId="573E38EA" w14:textId="77777777" w:rsidR="00EC5C4E" w:rsidRPr="007143A2" w:rsidRDefault="00EC5C4E" w:rsidP="00EC5C4E">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EC5C4E" w:rsidRPr="007143A2" w14:paraId="7D3DCAFE" w14:textId="77777777" w:rsidTr="004E79ED">
        <w:tc>
          <w:tcPr>
            <w:tcW w:w="9631" w:type="dxa"/>
          </w:tcPr>
          <w:p w14:paraId="091A5429" w14:textId="77777777" w:rsidR="00EC5C4E" w:rsidRPr="007143A2" w:rsidRDefault="00EC5C4E" w:rsidP="004E79ED">
            <w:pPr>
              <w:jc w:val="both"/>
              <w:rPr>
                <w:rFonts w:eastAsia="SimSun"/>
                <w:szCs w:val="20"/>
                <w:lang w:val="en-US" w:eastAsia="ja-JP"/>
              </w:rPr>
            </w:pPr>
            <w:r w:rsidRPr="007143A2">
              <w:rPr>
                <w:rFonts w:eastAsia="SimSun"/>
                <w:szCs w:val="20"/>
                <w:lang w:val="en-US" w:eastAsia="ja-JP"/>
              </w:rPr>
              <w:t xml:space="preserve">1. For UE transmitter, the PDCP discard should be performed per PDU set basis. </w:t>
            </w:r>
          </w:p>
          <w:p w14:paraId="521B52A1" w14:textId="77777777" w:rsidR="00EC5C4E" w:rsidRPr="007143A2" w:rsidRDefault="00EC5C4E" w:rsidP="004E79ED">
            <w:pPr>
              <w:jc w:val="both"/>
              <w:rPr>
                <w:rFonts w:eastAsia="SimSun"/>
                <w:szCs w:val="20"/>
                <w:lang w:val="en-US" w:eastAsia="ja-JP"/>
              </w:rPr>
            </w:pPr>
            <w:r w:rsidRPr="007143A2">
              <w:rPr>
                <w:rFonts w:eastAsia="SimSun"/>
                <w:szCs w:val="20"/>
                <w:lang w:val="en-US" w:eastAsia="ja-JP"/>
              </w:rPr>
              <w:t>2. For UE transmitter, The PDCP discard is managed per SDU for PDU set, the PDCP entity discards all PDCP SDUs associated with the PDU set.</w:t>
            </w:r>
          </w:p>
        </w:tc>
      </w:tr>
    </w:tbl>
    <w:p w14:paraId="46A170AD" w14:textId="77777777" w:rsidR="00EC5C4E" w:rsidRPr="007143A2" w:rsidRDefault="00EC5C4E" w:rsidP="00EC5C4E">
      <w:pPr>
        <w:jc w:val="both"/>
        <w:rPr>
          <w:rFonts w:eastAsia="SimSun"/>
          <w:szCs w:val="20"/>
          <w:lang w:val="en-US" w:eastAsia="ja-JP"/>
        </w:rPr>
      </w:pPr>
    </w:p>
    <w:p w14:paraId="3EC992B5" w14:textId="44FC06EE" w:rsidR="00EC5C4E" w:rsidRPr="007143A2" w:rsidRDefault="00EC5C4E" w:rsidP="00EC5C4E">
      <w:pPr>
        <w:jc w:val="both"/>
        <w:rPr>
          <w:rFonts w:eastAsia="SimSun"/>
          <w:szCs w:val="20"/>
          <w:lang w:val="en-US" w:eastAsia="ja-JP"/>
        </w:rPr>
      </w:pPr>
      <w:r w:rsidRPr="007143A2">
        <w:rPr>
          <w:rFonts w:eastAsia="SimSun"/>
          <w:szCs w:val="20"/>
          <w:lang w:val="en-US" w:eastAsia="ja-JP"/>
        </w:rPr>
        <w:t>The remaining question is if this decision should be implemented based on separate discard timers. We think one option could be to have different discard timers for low and high importance PDU sets:</w:t>
      </w:r>
    </w:p>
    <w:p w14:paraId="560DF4C2" w14:textId="77777777" w:rsidR="00EC5C4E" w:rsidRPr="007143A2" w:rsidRDefault="00EC5C4E" w:rsidP="00EC5C4E">
      <w:pPr>
        <w:jc w:val="both"/>
        <w:rPr>
          <w:rFonts w:eastAsia="SimSun"/>
          <w:szCs w:val="20"/>
          <w:lang w:val="en-US" w:eastAsia="ja-JP"/>
        </w:rPr>
      </w:pPr>
    </w:p>
    <w:p w14:paraId="7073897F" w14:textId="77777777" w:rsidR="00EC5C4E" w:rsidRPr="007143A2" w:rsidRDefault="00EC5C4E" w:rsidP="00EC5C4E">
      <w:pPr>
        <w:jc w:val="both"/>
        <w:rPr>
          <w:rFonts w:eastAsia="SimSun"/>
          <w:b/>
          <w:bCs/>
          <w:szCs w:val="20"/>
          <w:lang w:val="en-US" w:eastAsia="ja-JP"/>
        </w:rPr>
      </w:pPr>
      <w:r w:rsidRPr="007143A2">
        <w:rPr>
          <w:rFonts w:eastAsia="SimSun"/>
          <w:b/>
          <w:bCs/>
          <w:szCs w:val="20"/>
          <w:lang w:val="en-US" w:eastAsia="ja-JP"/>
        </w:rPr>
        <w:t>Proposal 2: RAN2 to agree separate PDCP discard timer for PDU set based on its importance.</w:t>
      </w:r>
    </w:p>
    <w:p w14:paraId="554E7BDA" w14:textId="1B6EB0DE" w:rsidR="0013600E" w:rsidRPr="007143A2" w:rsidRDefault="0013600E" w:rsidP="000B1623">
      <w:pPr>
        <w:jc w:val="both"/>
        <w:rPr>
          <w:rFonts w:eastAsia="SimSun"/>
          <w:szCs w:val="20"/>
          <w:lang w:val="en-US" w:eastAsia="ja-JP"/>
        </w:rPr>
      </w:pPr>
    </w:p>
    <w:p w14:paraId="3BB26DD4" w14:textId="77777777" w:rsidR="009C4C51" w:rsidRPr="007143A2" w:rsidRDefault="009C4C51" w:rsidP="000B1623">
      <w:pPr>
        <w:jc w:val="both"/>
        <w:rPr>
          <w:rFonts w:eastAsia="SimSun"/>
          <w:szCs w:val="20"/>
          <w:lang w:val="en-US" w:eastAsia="ja-JP"/>
        </w:rPr>
      </w:pPr>
    </w:p>
    <w:p w14:paraId="05C98559" w14:textId="1F0EB0C5" w:rsidR="009C4C51" w:rsidRPr="007143A2" w:rsidRDefault="00160617" w:rsidP="000B1623">
      <w:pPr>
        <w:jc w:val="both"/>
        <w:rPr>
          <w:rFonts w:eastAsia="SimSun"/>
          <w:b/>
          <w:bCs/>
          <w:szCs w:val="20"/>
          <w:lang w:val="en-US" w:eastAsia="ja-JP"/>
        </w:rPr>
      </w:pPr>
      <w:r w:rsidRPr="007143A2">
        <w:rPr>
          <w:rFonts w:eastAsia="SimSun"/>
          <w:b/>
          <w:bCs/>
          <w:szCs w:val="20"/>
          <w:lang w:val="en-US" w:eastAsia="ja-JP"/>
        </w:rPr>
        <w:t xml:space="preserve">PDU Set Integrated Handling </w:t>
      </w:r>
      <w:r w:rsidR="004F34BF" w:rsidRPr="007143A2">
        <w:rPr>
          <w:rFonts w:eastAsia="SimSun"/>
          <w:b/>
          <w:bCs/>
          <w:szCs w:val="20"/>
          <w:lang w:val="en-US" w:eastAsia="ja-JP"/>
        </w:rPr>
        <w:t>Indication</w:t>
      </w:r>
      <w:r w:rsidR="004A15F6" w:rsidRPr="007143A2">
        <w:rPr>
          <w:rFonts w:eastAsia="SimSun"/>
          <w:b/>
          <w:bCs/>
          <w:szCs w:val="20"/>
          <w:lang w:val="en-US" w:eastAsia="ja-JP"/>
        </w:rPr>
        <w:t xml:space="preserve"> (PSIHI)</w:t>
      </w:r>
    </w:p>
    <w:p w14:paraId="5DC92FB9" w14:textId="0EEE1BA0" w:rsidR="009C4C51" w:rsidRPr="007143A2" w:rsidRDefault="004F34BF" w:rsidP="000B1623">
      <w:pPr>
        <w:jc w:val="both"/>
        <w:rPr>
          <w:rFonts w:eastAsia="SimSun"/>
          <w:szCs w:val="20"/>
          <w:lang w:val="en-US" w:eastAsia="ja-JP"/>
        </w:rPr>
      </w:pPr>
      <w:r w:rsidRPr="007143A2">
        <w:rPr>
          <w:rFonts w:eastAsia="SimSun"/>
          <w:szCs w:val="20"/>
          <w:lang w:val="en-US" w:eastAsia="ja-JP"/>
        </w:rPr>
        <w:t>Definition of PSIHI from 23.700-60 “Whether all PDUs are needed for the usage of PDU Set by application layer (PDU Set Integrated Indication)</w:t>
      </w:r>
    </w:p>
    <w:p w14:paraId="1009A5F3" w14:textId="7E75F82A" w:rsidR="00357710" w:rsidRDefault="0031708F" w:rsidP="00357710">
      <w:pPr>
        <w:jc w:val="both"/>
        <w:rPr>
          <w:rFonts w:eastAsia="SimSun"/>
          <w:szCs w:val="20"/>
          <w:lang w:val="en-US" w:eastAsia="ja-JP"/>
        </w:rPr>
      </w:pPr>
      <w:r w:rsidRPr="007143A2">
        <w:rPr>
          <w:rFonts w:eastAsia="SimSun"/>
          <w:szCs w:val="20"/>
          <w:lang w:val="en-US" w:eastAsia="ja-JP"/>
        </w:rPr>
        <w:t xml:space="preserve">In our understanding, all packets related to the PDU set may be discarded if </w:t>
      </w:r>
      <w:r w:rsidR="00CF13AE" w:rsidRPr="007143A2">
        <w:rPr>
          <w:rFonts w:eastAsia="SimSun"/>
          <w:szCs w:val="20"/>
          <w:lang w:val="en-US" w:eastAsia="ja-JP"/>
        </w:rPr>
        <w:t>PSIHI is set to a value where all PDUs of a PDU set are needed by the application layer</w:t>
      </w:r>
      <w:r w:rsidR="00357710" w:rsidRPr="007143A2">
        <w:rPr>
          <w:rFonts w:eastAsia="SimSun"/>
          <w:szCs w:val="20"/>
          <w:lang w:val="en-US" w:eastAsia="ja-JP"/>
        </w:rPr>
        <w:t xml:space="preserve"> and some PDUs were lost</w:t>
      </w:r>
      <w:r w:rsidRPr="007143A2">
        <w:rPr>
          <w:rFonts w:eastAsia="SimSun"/>
          <w:szCs w:val="20"/>
          <w:lang w:val="en-US" w:eastAsia="ja-JP"/>
        </w:rPr>
        <w:t>.</w:t>
      </w:r>
      <w:r w:rsidR="00EC4F57" w:rsidRPr="007143A2">
        <w:rPr>
          <w:rFonts w:eastAsia="SimSun"/>
          <w:szCs w:val="20"/>
          <w:lang w:val="en-US" w:eastAsia="ja-JP"/>
        </w:rPr>
        <w:t xml:space="preserve"> </w:t>
      </w:r>
      <w:r w:rsidR="00357710" w:rsidRPr="007143A2">
        <w:rPr>
          <w:rFonts w:eastAsia="SimSun"/>
          <w:szCs w:val="20"/>
          <w:lang w:val="en-US" w:eastAsia="ja-JP"/>
        </w:rPr>
        <w:t xml:space="preserve">This can be achieved in PDCP layer by using </w:t>
      </w:r>
      <w:r w:rsidR="00357710" w:rsidRPr="007143A2">
        <w:rPr>
          <w:rFonts w:eastAsia="SimSun"/>
          <w:szCs w:val="20"/>
          <w:lang w:val="en-US" w:eastAsia="ja-JP"/>
        </w:rPr>
        <w:lastRenderedPageBreak/>
        <w:t>PDCP SR.</w:t>
      </w:r>
      <w:r w:rsidR="00CB0C54" w:rsidRPr="007143A2">
        <w:rPr>
          <w:rFonts w:eastAsia="SimSun"/>
          <w:szCs w:val="20"/>
          <w:lang w:val="en-US" w:eastAsia="ja-JP"/>
        </w:rPr>
        <w:t xml:space="preserve"> for a scenario where PSIHI is not set to this value</w:t>
      </w:r>
      <w:r w:rsidR="00733AD4" w:rsidRPr="007143A2">
        <w:rPr>
          <w:rFonts w:eastAsia="SimSun"/>
          <w:szCs w:val="20"/>
          <w:lang w:val="en-US" w:eastAsia="ja-JP"/>
        </w:rPr>
        <w:t>, when some PDUs are not needed, then it can be handled in PDCP as well.</w:t>
      </w:r>
    </w:p>
    <w:p w14:paraId="4FE2313D" w14:textId="77777777" w:rsidR="00A601E5" w:rsidRPr="007143A2" w:rsidRDefault="00A601E5" w:rsidP="00357710">
      <w:pPr>
        <w:jc w:val="both"/>
        <w:rPr>
          <w:rFonts w:eastAsia="SimSun"/>
          <w:szCs w:val="20"/>
          <w:lang w:val="en-US" w:eastAsia="ja-JP"/>
        </w:rPr>
      </w:pPr>
    </w:p>
    <w:p w14:paraId="50AA5E35" w14:textId="4C68E07A" w:rsidR="00AA2E8D" w:rsidRPr="007143A2" w:rsidRDefault="00AA2E8D" w:rsidP="001A0185">
      <w:pPr>
        <w:jc w:val="both"/>
        <w:rPr>
          <w:rFonts w:eastAsia="SimSun"/>
          <w:b/>
          <w:bCs/>
          <w:szCs w:val="20"/>
          <w:lang w:val="en-US" w:eastAsia="ja-JP"/>
        </w:rPr>
      </w:pPr>
      <w:r w:rsidRPr="007143A2">
        <w:rPr>
          <w:rFonts w:eastAsia="SimSun"/>
          <w:b/>
          <w:bCs/>
          <w:szCs w:val="20"/>
          <w:lang w:val="en-US" w:eastAsia="ja-JP"/>
        </w:rPr>
        <w:t>Proposal</w:t>
      </w:r>
      <w:r w:rsidR="000D7F8F" w:rsidRPr="007143A2">
        <w:rPr>
          <w:rFonts w:eastAsia="SimSun"/>
          <w:b/>
          <w:bCs/>
          <w:szCs w:val="20"/>
          <w:lang w:val="en-US" w:eastAsia="ja-JP"/>
        </w:rPr>
        <w:t xml:space="preserve"> 3</w:t>
      </w:r>
      <w:r w:rsidRPr="007143A2">
        <w:rPr>
          <w:rFonts w:eastAsia="SimSun"/>
          <w:b/>
          <w:bCs/>
          <w:szCs w:val="20"/>
          <w:lang w:val="en-US" w:eastAsia="ja-JP"/>
        </w:rPr>
        <w:t>: PSI</w:t>
      </w:r>
      <w:r w:rsidR="00357710" w:rsidRPr="007143A2">
        <w:rPr>
          <w:rFonts w:eastAsia="SimSun"/>
          <w:b/>
          <w:bCs/>
          <w:szCs w:val="20"/>
          <w:lang w:val="en-US" w:eastAsia="ja-JP"/>
        </w:rPr>
        <w:t>HI</w:t>
      </w:r>
      <w:r w:rsidRPr="007143A2">
        <w:rPr>
          <w:rFonts w:eastAsia="SimSun"/>
          <w:b/>
          <w:bCs/>
          <w:szCs w:val="20"/>
          <w:lang w:val="en-US" w:eastAsia="ja-JP"/>
        </w:rPr>
        <w:t xml:space="preserve"> is handled in PDCP layer and </w:t>
      </w:r>
      <w:r w:rsidR="00357710" w:rsidRPr="007143A2">
        <w:rPr>
          <w:rFonts w:eastAsia="SimSun"/>
          <w:b/>
          <w:bCs/>
          <w:szCs w:val="20"/>
          <w:lang w:val="en-US" w:eastAsia="ja-JP"/>
        </w:rPr>
        <w:t>based on PDCP SR</w:t>
      </w:r>
      <w:r w:rsidR="00E51DA8" w:rsidRPr="007143A2">
        <w:rPr>
          <w:rFonts w:eastAsia="SimSun"/>
          <w:b/>
          <w:bCs/>
          <w:szCs w:val="20"/>
          <w:lang w:val="en-US" w:eastAsia="ja-JP"/>
        </w:rPr>
        <w:t>.</w:t>
      </w:r>
    </w:p>
    <w:p w14:paraId="5D1872ED" w14:textId="77777777" w:rsidR="00A67D58" w:rsidRPr="007143A2" w:rsidRDefault="00A67D58" w:rsidP="00500B6B">
      <w:pPr>
        <w:jc w:val="both"/>
        <w:rPr>
          <w:rFonts w:eastAsia="SimSun"/>
          <w:szCs w:val="20"/>
          <w:lang w:val="en-US" w:eastAsia="ja-JP"/>
        </w:rPr>
      </w:pPr>
    </w:p>
    <w:p w14:paraId="560DC047" w14:textId="77777777" w:rsidR="00F90A07" w:rsidRPr="007143A2" w:rsidRDefault="00F90A07" w:rsidP="0006332D">
      <w:pPr>
        <w:jc w:val="both"/>
        <w:rPr>
          <w:rFonts w:eastAsia="SimSun"/>
          <w:szCs w:val="20"/>
          <w:lang w:val="en-US" w:eastAsia="ja-JP"/>
        </w:rPr>
      </w:pPr>
    </w:p>
    <w:p w14:paraId="693CC533" w14:textId="5C0027EC" w:rsidR="00F90A07" w:rsidRPr="007143A2" w:rsidRDefault="00F90A07" w:rsidP="0006332D">
      <w:pPr>
        <w:jc w:val="both"/>
        <w:rPr>
          <w:rFonts w:eastAsia="SimSun"/>
          <w:b/>
          <w:bCs/>
          <w:szCs w:val="20"/>
          <w:lang w:val="en-US" w:eastAsia="ja-JP"/>
        </w:rPr>
      </w:pPr>
      <w:r w:rsidRPr="007143A2">
        <w:rPr>
          <w:rFonts w:eastAsia="SimSun"/>
          <w:b/>
          <w:bCs/>
          <w:szCs w:val="20"/>
          <w:lang w:val="en-US" w:eastAsia="ja-JP"/>
        </w:rPr>
        <w:t>UL traffic arrival information</w:t>
      </w:r>
      <w:r w:rsidR="007E2704" w:rsidRPr="007143A2">
        <w:rPr>
          <w:rFonts w:eastAsia="SimSun"/>
          <w:b/>
          <w:bCs/>
          <w:szCs w:val="20"/>
          <w:lang w:val="en-US" w:eastAsia="ja-JP"/>
        </w:rPr>
        <w:t xml:space="preserve"> and size</w:t>
      </w:r>
    </w:p>
    <w:p w14:paraId="78119C2B" w14:textId="5068A221" w:rsidR="00F90A07" w:rsidRPr="007143A2" w:rsidRDefault="00F90A07" w:rsidP="0006332D">
      <w:pPr>
        <w:jc w:val="both"/>
        <w:rPr>
          <w:rFonts w:eastAsia="SimSun"/>
          <w:szCs w:val="20"/>
          <w:lang w:val="en-US" w:eastAsia="ja-JP"/>
        </w:rPr>
      </w:pPr>
      <w:r w:rsidRPr="007143A2">
        <w:rPr>
          <w:rFonts w:eastAsia="SimSun"/>
          <w:szCs w:val="20"/>
          <w:lang w:val="en-US" w:eastAsia="ja-JP"/>
        </w:rPr>
        <w:t>This was discussed jointly with UL jitter and following agreements were made during RAN2_121:</w:t>
      </w:r>
    </w:p>
    <w:p w14:paraId="5854FBD8" w14:textId="77777777" w:rsidR="00F90A07" w:rsidRPr="007143A2" w:rsidRDefault="00F90A07" w:rsidP="0006332D">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F90A07" w:rsidRPr="007143A2" w14:paraId="52885AA6" w14:textId="77777777" w:rsidTr="00F90A07">
        <w:tc>
          <w:tcPr>
            <w:tcW w:w="9631" w:type="dxa"/>
          </w:tcPr>
          <w:p w14:paraId="2E4DD427" w14:textId="5D4BF0DC" w:rsidR="00F90A07" w:rsidRPr="007143A2" w:rsidRDefault="00F90A07" w:rsidP="00F90A07">
            <w:pPr>
              <w:pStyle w:val="ListParagraph"/>
              <w:numPr>
                <w:ilvl w:val="0"/>
                <w:numId w:val="38"/>
              </w:numPr>
              <w:ind w:leftChars="0"/>
              <w:jc w:val="both"/>
              <w:rPr>
                <w:rFonts w:eastAsia="SimSun"/>
                <w:szCs w:val="20"/>
                <w:lang w:val="en-US" w:eastAsia="ja-JP"/>
              </w:rPr>
            </w:pPr>
            <w:r w:rsidRPr="007143A2">
              <w:rPr>
                <w:rFonts w:eastAsia="SimSun"/>
                <w:szCs w:val="20"/>
                <w:lang w:val="en-US" w:eastAsia="ja-JP"/>
              </w:rPr>
              <w:t>RAN2 thinks UL jitter may be present for XR (</w:t>
            </w:r>
            <w:proofErr w:type="gramStart"/>
            <w:r w:rsidRPr="007143A2">
              <w:rPr>
                <w:rFonts w:eastAsia="SimSun"/>
                <w:szCs w:val="20"/>
                <w:lang w:val="en-US" w:eastAsia="ja-JP"/>
              </w:rPr>
              <w:t>e.g.</w:t>
            </w:r>
            <w:proofErr w:type="gramEnd"/>
            <w:r w:rsidRPr="007143A2">
              <w:rPr>
                <w:rFonts w:eastAsia="SimSun"/>
                <w:szCs w:val="20"/>
                <w:lang w:val="en-US" w:eastAsia="ja-JP"/>
              </w:rPr>
              <w:t xml:space="preserve"> for tethering use cases). It is unclear how network would use UL jitter information (depends on what would be </w:t>
            </w:r>
            <w:proofErr w:type="gramStart"/>
            <w:r w:rsidRPr="007143A2">
              <w:rPr>
                <w:rFonts w:eastAsia="SimSun"/>
                <w:szCs w:val="20"/>
                <w:lang w:val="en-US" w:eastAsia="ja-JP"/>
              </w:rPr>
              <w:t>signalled, and</w:t>
            </w:r>
            <w:proofErr w:type="gramEnd"/>
            <w:r w:rsidRPr="007143A2">
              <w:rPr>
                <w:rFonts w:eastAsia="SimSun"/>
                <w:szCs w:val="20"/>
                <w:lang w:val="en-US" w:eastAsia="ja-JP"/>
              </w:rPr>
              <w:t xml:space="preserve"> would anyway be up to network implementation). </w:t>
            </w:r>
          </w:p>
          <w:p w14:paraId="7BF3C98F" w14:textId="2B0E6BB5" w:rsidR="00F90A07" w:rsidRPr="007143A2" w:rsidRDefault="00F90A07" w:rsidP="00F90A07">
            <w:pPr>
              <w:pStyle w:val="ListParagraph"/>
              <w:numPr>
                <w:ilvl w:val="0"/>
                <w:numId w:val="38"/>
              </w:numPr>
              <w:ind w:leftChars="0"/>
              <w:jc w:val="both"/>
              <w:rPr>
                <w:rFonts w:eastAsia="SimSun"/>
                <w:szCs w:val="20"/>
                <w:lang w:val="en-US" w:eastAsia="ja-JP"/>
              </w:rPr>
            </w:pPr>
            <w:r w:rsidRPr="007143A2">
              <w:rPr>
                <w:rFonts w:eastAsia="SimSun"/>
                <w:szCs w:val="20"/>
                <w:lang w:val="en-US" w:eastAsia="ja-JP"/>
              </w:rPr>
              <w:t>RAN2 intends to support tethering use case for XR. This may require signalling of some UL traffic arrival information from UE to network.</w:t>
            </w:r>
          </w:p>
        </w:tc>
      </w:tr>
    </w:tbl>
    <w:p w14:paraId="06F941F0" w14:textId="77777777" w:rsidR="00F90A07" w:rsidRPr="007143A2" w:rsidRDefault="00F90A07" w:rsidP="0006332D">
      <w:pPr>
        <w:jc w:val="both"/>
        <w:rPr>
          <w:rFonts w:eastAsia="SimSun"/>
          <w:szCs w:val="20"/>
          <w:lang w:val="en-US" w:eastAsia="ja-JP"/>
        </w:rPr>
      </w:pPr>
    </w:p>
    <w:p w14:paraId="0B515048" w14:textId="77777777" w:rsidR="000B0D54" w:rsidRPr="007143A2" w:rsidRDefault="00803568" w:rsidP="0006332D">
      <w:pPr>
        <w:jc w:val="both"/>
        <w:rPr>
          <w:rFonts w:eastAsia="SimSun"/>
          <w:szCs w:val="20"/>
          <w:lang w:val="en-US" w:eastAsia="ja-JP"/>
        </w:rPr>
      </w:pPr>
      <w:r w:rsidRPr="007143A2">
        <w:rPr>
          <w:rFonts w:eastAsia="SimSun"/>
          <w:szCs w:val="20"/>
          <w:lang w:val="en-US" w:eastAsia="ja-JP"/>
        </w:rPr>
        <w:t xml:space="preserve">During the discussion, proponents of UL traffic arrival information proposed that such information could be semi-static </w:t>
      </w:r>
      <w:r w:rsidR="002D5E11" w:rsidRPr="007143A2">
        <w:rPr>
          <w:rFonts w:eastAsia="SimSun"/>
          <w:szCs w:val="20"/>
          <w:lang w:val="en-US" w:eastAsia="ja-JP"/>
        </w:rPr>
        <w:t xml:space="preserve">in nature and statistical values could be used. In summary, this information does not change frequently and </w:t>
      </w:r>
      <w:r w:rsidR="00813221" w:rsidRPr="007143A2">
        <w:rPr>
          <w:rFonts w:eastAsia="SimSun"/>
          <w:szCs w:val="20"/>
          <w:lang w:val="en-US" w:eastAsia="ja-JP"/>
        </w:rPr>
        <w:t>can be provided by using RRC signalling. Network can utilise this information to configure CG periodicity</w:t>
      </w:r>
      <w:r w:rsidR="000B0D54" w:rsidRPr="007143A2">
        <w:rPr>
          <w:rFonts w:eastAsia="SimSun"/>
          <w:szCs w:val="20"/>
          <w:lang w:val="en-US" w:eastAsia="ja-JP"/>
        </w:rPr>
        <w:t xml:space="preserve">. </w:t>
      </w:r>
    </w:p>
    <w:p w14:paraId="0A17D20B" w14:textId="77777777" w:rsidR="000B0D54" w:rsidRPr="007143A2" w:rsidRDefault="000B0D54" w:rsidP="0006332D">
      <w:pPr>
        <w:jc w:val="both"/>
        <w:rPr>
          <w:rFonts w:eastAsia="SimSun"/>
          <w:szCs w:val="20"/>
          <w:lang w:val="en-US" w:eastAsia="ja-JP"/>
        </w:rPr>
      </w:pPr>
    </w:p>
    <w:p w14:paraId="20ADBDCF" w14:textId="0519E287" w:rsidR="006B22DE" w:rsidRPr="007143A2" w:rsidRDefault="007E2704" w:rsidP="0006332D">
      <w:pPr>
        <w:jc w:val="both"/>
        <w:rPr>
          <w:rFonts w:eastAsia="SimSun"/>
          <w:szCs w:val="20"/>
          <w:lang w:val="en-US" w:eastAsia="ja-JP"/>
        </w:rPr>
      </w:pPr>
      <w:r w:rsidRPr="007143A2">
        <w:rPr>
          <w:rFonts w:eastAsia="SimSun"/>
          <w:szCs w:val="20"/>
          <w:lang w:val="en-US" w:eastAsia="ja-JP"/>
        </w:rPr>
        <w:t xml:space="preserve">We think </w:t>
      </w:r>
      <w:r w:rsidR="000B0D54" w:rsidRPr="007143A2">
        <w:rPr>
          <w:rFonts w:eastAsia="SimSun"/>
          <w:szCs w:val="20"/>
          <w:lang w:val="en-US" w:eastAsia="ja-JP"/>
        </w:rPr>
        <w:t xml:space="preserve">that, </w:t>
      </w:r>
      <w:r w:rsidRPr="007143A2">
        <w:rPr>
          <w:rFonts w:eastAsia="SimSun"/>
          <w:szCs w:val="20"/>
          <w:lang w:val="en-US" w:eastAsia="ja-JP"/>
        </w:rPr>
        <w:t xml:space="preserve">in addition to arrival information, size of PDU set could also be shared with the network so that </w:t>
      </w:r>
      <w:proofErr w:type="gramStart"/>
      <w:r w:rsidR="00971F49" w:rsidRPr="007143A2">
        <w:rPr>
          <w:rFonts w:eastAsia="SimSun"/>
          <w:szCs w:val="20"/>
          <w:lang w:val="en-US" w:eastAsia="ja-JP"/>
        </w:rPr>
        <w:t>e.g.</w:t>
      </w:r>
      <w:proofErr w:type="gramEnd"/>
      <w:r w:rsidR="00971F49" w:rsidRPr="007143A2">
        <w:rPr>
          <w:rFonts w:eastAsia="SimSun"/>
          <w:szCs w:val="20"/>
          <w:lang w:val="en-US" w:eastAsia="ja-JP"/>
        </w:rPr>
        <w:t xml:space="preserve"> </w:t>
      </w:r>
      <w:r w:rsidRPr="007143A2">
        <w:rPr>
          <w:rFonts w:eastAsia="SimSun"/>
          <w:szCs w:val="20"/>
          <w:lang w:val="en-US" w:eastAsia="ja-JP"/>
        </w:rPr>
        <w:t>CG re</w:t>
      </w:r>
      <w:r w:rsidR="00971F49" w:rsidRPr="007143A2">
        <w:rPr>
          <w:rFonts w:eastAsia="SimSun"/>
          <w:szCs w:val="20"/>
          <w:lang w:val="en-US" w:eastAsia="ja-JP"/>
        </w:rPr>
        <w:t>source</w:t>
      </w:r>
      <w:r w:rsidR="00C135FC" w:rsidRPr="007143A2">
        <w:rPr>
          <w:rFonts w:eastAsia="SimSun"/>
          <w:szCs w:val="20"/>
          <w:lang w:val="en-US" w:eastAsia="ja-JP"/>
        </w:rPr>
        <w:t xml:space="preserve"> allocation</w:t>
      </w:r>
      <w:r w:rsidR="00971F49" w:rsidRPr="007143A2">
        <w:rPr>
          <w:rFonts w:eastAsia="SimSun"/>
          <w:szCs w:val="20"/>
          <w:lang w:val="en-US" w:eastAsia="ja-JP"/>
        </w:rPr>
        <w:t xml:space="preserve"> could be adjusted accordingly. </w:t>
      </w:r>
      <w:r w:rsidR="00C135FC" w:rsidRPr="007143A2">
        <w:rPr>
          <w:rFonts w:eastAsia="SimSun"/>
          <w:szCs w:val="20"/>
          <w:lang w:val="en-US" w:eastAsia="ja-JP"/>
        </w:rPr>
        <w:t xml:space="preserve">Any saving in CG resources will help optimising system performance and throughput. </w:t>
      </w:r>
      <w:r w:rsidR="00773DA8" w:rsidRPr="007143A2">
        <w:rPr>
          <w:rFonts w:eastAsia="SimSun"/>
          <w:szCs w:val="20"/>
          <w:lang w:val="en-US" w:eastAsia="ja-JP"/>
        </w:rPr>
        <w:t>UL traffic arrival information could be combined with BSR information instead of RRC.</w:t>
      </w:r>
      <w:r w:rsidR="00F6609D" w:rsidRPr="007143A2">
        <w:rPr>
          <w:rFonts w:eastAsia="SimSun"/>
          <w:szCs w:val="20"/>
          <w:lang w:val="en-US" w:eastAsia="ja-JP"/>
        </w:rPr>
        <w:t xml:space="preserve"> We think BSR is convenient compared to RRC because the information will be utilised by the scheduler in the DU on the network side</w:t>
      </w:r>
      <w:r w:rsidR="0087358C" w:rsidRPr="007143A2">
        <w:rPr>
          <w:rFonts w:eastAsia="SimSun"/>
          <w:szCs w:val="20"/>
          <w:lang w:val="en-US" w:eastAsia="ja-JP"/>
        </w:rPr>
        <w:t>.</w:t>
      </w:r>
    </w:p>
    <w:p w14:paraId="05A3A547" w14:textId="77777777" w:rsidR="00773DA8" w:rsidRPr="007143A2" w:rsidRDefault="00773DA8" w:rsidP="0006332D">
      <w:pPr>
        <w:jc w:val="both"/>
        <w:rPr>
          <w:rFonts w:eastAsia="SimSun"/>
          <w:szCs w:val="20"/>
          <w:lang w:val="en-US" w:eastAsia="ja-JP"/>
        </w:rPr>
      </w:pPr>
    </w:p>
    <w:p w14:paraId="06359A42" w14:textId="74ECC23E" w:rsidR="00CC0D51" w:rsidRPr="00D552C8" w:rsidRDefault="00773DA8" w:rsidP="0006332D">
      <w:pPr>
        <w:jc w:val="both"/>
        <w:rPr>
          <w:rFonts w:asciiTheme="minorHAnsi" w:hAnsiTheme="minorHAnsi" w:cstheme="minorHAnsi"/>
          <w:b/>
          <w:bCs/>
          <w:lang w:eastAsia="x-none"/>
        </w:rPr>
      </w:pPr>
      <w:r w:rsidRPr="007143A2">
        <w:rPr>
          <w:rFonts w:eastAsia="SimSun"/>
          <w:b/>
          <w:bCs/>
          <w:szCs w:val="20"/>
          <w:lang w:val="en-US" w:eastAsia="ja-JP"/>
        </w:rPr>
        <w:t>Proposal</w:t>
      </w:r>
      <w:r w:rsidR="000D7F8F" w:rsidRPr="007143A2">
        <w:rPr>
          <w:rFonts w:eastAsia="SimSun"/>
          <w:b/>
          <w:bCs/>
          <w:szCs w:val="20"/>
          <w:lang w:val="en-US" w:eastAsia="ja-JP"/>
        </w:rPr>
        <w:t xml:space="preserve"> 4</w:t>
      </w:r>
      <w:r w:rsidRPr="007143A2">
        <w:rPr>
          <w:rFonts w:eastAsia="SimSun"/>
          <w:b/>
          <w:bCs/>
          <w:szCs w:val="20"/>
          <w:lang w:val="en-US" w:eastAsia="ja-JP"/>
        </w:rPr>
        <w:t xml:space="preserve">: </w:t>
      </w:r>
      <w:r w:rsidR="00D552C8" w:rsidRPr="007143A2">
        <w:rPr>
          <w:rFonts w:eastAsia="SimSun"/>
          <w:b/>
          <w:bCs/>
          <w:szCs w:val="20"/>
          <w:lang w:val="en-US" w:eastAsia="ja-JP"/>
        </w:rPr>
        <w:t>T</w:t>
      </w:r>
      <w:r w:rsidRPr="007143A2">
        <w:rPr>
          <w:rFonts w:eastAsia="SimSun"/>
          <w:b/>
          <w:bCs/>
          <w:szCs w:val="20"/>
          <w:lang w:val="en-US" w:eastAsia="ja-JP"/>
        </w:rPr>
        <w:t xml:space="preserve">he scope of UL traffic arrival information is extended to include </w:t>
      </w:r>
      <w:r w:rsidR="0024453E" w:rsidRPr="007143A2">
        <w:rPr>
          <w:rFonts w:eastAsia="SimSun"/>
          <w:b/>
          <w:bCs/>
          <w:szCs w:val="20"/>
          <w:lang w:val="en-US" w:eastAsia="ja-JP"/>
        </w:rPr>
        <w:t xml:space="preserve">UL traffic size information as well. This information can be reported along with BSR, instead of RRC. </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31FC1C7" w:rsidR="004D5660" w:rsidRDefault="002A1F03" w:rsidP="004D5660">
      <w:pPr>
        <w:rPr>
          <w:rFonts w:eastAsia="SimSun"/>
          <w:szCs w:val="20"/>
          <w:lang w:val="en-US" w:eastAsia="ja-JP"/>
        </w:rPr>
      </w:pPr>
      <w:r>
        <w:rPr>
          <w:lang w:eastAsia="x-none"/>
        </w:rPr>
        <w:t xml:space="preserve">In this contribution, we </w:t>
      </w:r>
      <w:r w:rsidR="004D5660">
        <w:rPr>
          <w:rFonts w:eastAsia="SimSun"/>
          <w:szCs w:val="20"/>
          <w:lang w:val="en-US" w:eastAsia="ja-JP"/>
        </w:rPr>
        <w:t>have the following proposals</w:t>
      </w:r>
      <w:r w:rsidR="007143A2">
        <w:rPr>
          <w:rFonts w:eastAsia="SimSun"/>
          <w:szCs w:val="20"/>
          <w:lang w:val="en-US" w:eastAsia="ja-JP"/>
        </w:rPr>
        <w:t xml:space="preserve"> for RAN2 to agree</w:t>
      </w:r>
      <w:r w:rsidR="004D5660">
        <w:rPr>
          <w:rFonts w:eastAsia="SimSun"/>
          <w:szCs w:val="20"/>
          <w:lang w:val="en-US" w:eastAsia="ja-JP"/>
        </w:rPr>
        <w:t>:</w:t>
      </w:r>
    </w:p>
    <w:p w14:paraId="5185A308" w14:textId="77777777" w:rsidR="007143A2" w:rsidRDefault="007143A2" w:rsidP="004D5660">
      <w:pPr>
        <w:rPr>
          <w:rFonts w:eastAsia="SimSun"/>
          <w:szCs w:val="20"/>
          <w:lang w:val="en-US" w:eastAsia="ja-JP"/>
        </w:rPr>
      </w:pPr>
    </w:p>
    <w:p w14:paraId="0ECC5355" w14:textId="77777777" w:rsidR="007143A2" w:rsidRPr="007143A2" w:rsidRDefault="007143A2" w:rsidP="007143A2">
      <w:pPr>
        <w:jc w:val="both"/>
        <w:rPr>
          <w:rFonts w:eastAsia="SimSun"/>
          <w:b/>
          <w:bCs/>
          <w:szCs w:val="20"/>
          <w:lang w:val="en-US" w:eastAsia="ja-JP"/>
        </w:rPr>
      </w:pPr>
      <w:r w:rsidRPr="007143A2">
        <w:rPr>
          <w:rFonts w:eastAsia="SimSun"/>
          <w:b/>
          <w:bCs/>
          <w:szCs w:val="20"/>
          <w:lang w:val="en-US" w:eastAsia="ja-JP"/>
        </w:rPr>
        <w:t>Proposal 1: PSI is handled in PDCP layer when out of sequence delivery is configured.</w:t>
      </w:r>
    </w:p>
    <w:p w14:paraId="06687363" w14:textId="77777777" w:rsidR="007143A2" w:rsidRDefault="007143A2" w:rsidP="004D5660">
      <w:pPr>
        <w:rPr>
          <w:rFonts w:eastAsia="SimSun"/>
          <w:szCs w:val="20"/>
          <w:lang w:val="en-US" w:eastAsia="ja-JP"/>
        </w:rPr>
      </w:pPr>
    </w:p>
    <w:p w14:paraId="701F4D5E" w14:textId="77777777" w:rsidR="007143A2" w:rsidRPr="007143A2" w:rsidRDefault="007143A2" w:rsidP="007143A2">
      <w:pPr>
        <w:jc w:val="both"/>
        <w:rPr>
          <w:rFonts w:eastAsia="SimSun"/>
          <w:b/>
          <w:bCs/>
          <w:szCs w:val="20"/>
          <w:lang w:val="en-US" w:eastAsia="ja-JP"/>
        </w:rPr>
      </w:pPr>
      <w:r w:rsidRPr="007143A2">
        <w:rPr>
          <w:rFonts w:eastAsia="SimSun"/>
          <w:b/>
          <w:bCs/>
          <w:szCs w:val="20"/>
          <w:lang w:val="en-US" w:eastAsia="ja-JP"/>
        </w:rPr>
        <w:t>Proposal 2: RAN2 to agree separate PDCP discard timer for PDU set based on its importance.</w:t>
      </w:r>
    </w:p>
    <w:p w14:paraId="1213A5F9" w14:textId="2D85F082" w:rsidR="004D5660" w:rsidRDefault="004D5660" w:rsidP="004D5660">
      <w:pPr>
        <w:rPr>
          <w:rFonts w:eastAsia="SimSun"/>
          <w:szCs w:val="20"/>
          <w:lang w:val="en-US" w:eastAsia="ja-JP"/>
        </w:rPr>
      </w:pPr>
      <w:r>
        <w:rPr>
          <w:rFonts w:eastAsia="SimSun"/>
          <w:szCs w:val="20"/>
          <w:lang w:val="en-US" w:eastAsia="ja-JP"/>
        </w:rPr>
        <w:t xml:space="preserve"> </w:t>
      </w:r>
    </w:p>
    <w:p w14:paraId="0F8F1D71" w14:textId="77777777" w:rsidR="007143A2" w:rsidRPr="007143A2" w:rsidRDefault="007143A2" w:rsidP="007143A2">
      <w:pPr>
        <w:jc w:val="both"/>
        <w:rPr>
          <w:rFonts w:eastAsia="SimSun"/>
          <w:b/>
          <w:bCs/>
          <w:szCs w:val="20"/>
          <w:lang w:val="en-US" w:eastAsia="ja-JP"/>
        </w:rPr>
      </w:pPr>
      <w:r w:rsidRPr="007143A2">
        <w:rPr>
          <w:rFonts w:eastAsia="SimSun"/>
          <w:b/>
          <w:bCs/>
          <w:szCs w:val="20"/>
          <w:lang w:val="en-US" w:eastAsia="ja-JP"/>
        </w:rPr>
        <w:t>Proposal 3: PSIHI is handled in PDCP layer and based on PDCP SR.</w:t>
      </w:r>
    </w:p>
    <w:p w14:paraId="51591C7D" w14:textId="77777777" w:rsidR="007143A2" w:rsidRDefault="007143A2" w:rsidP="00F1656D">
      <w:pPr>
        <w:jc w:val="both"/>
        <w:rPr>
          <w:rFonts w:asciiTheme="minorHAnsi" w:hAnsiTheme="minorHAnsi" w:cstheme="minorHAnsi"/>
          <w:b/>
          <w:bCs/>
          <w:lang w:eastAsia="x-none"/>
        </w:rPr>
      </w:pPr>
    </w:p>
    <w:p w14:paraId="514CA0DE" w14:textId="23FE8FA4" w:rsidR="001F4799" w:rsidRDefault="007143A2" w:rsidP="00F1656D">
      <w:pPr>
        <w:jc w:val="both"/>
        <w:rPr>
          <w:lang w:eastAsia="x-none"/>
        </w:rPr>
      </w:pPr>
      <w:r w:rsidRPr="007143A2">
        <w:rPr>
          <w:rFonts w:eastAsia="SimSun"/>
          <w:b/>
          <w:bCs/>
          <w:szCs w:val="20"/>
          <w:lang w:val="en-US" w:eastAsia="ja-JP"/>
        </w:rPr>
        <w:t xml:space="preserve">Proposal 4: The scope of UL traffic arrival information is extended to include UL traffic size information as well. This information can be reported along with BSR, instead of RRC. </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31F59A1A"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w:t>
      </w:r>
      <w:r w:rsidR="00B7199F">
        <w:t>30</w:t>
      </w:r>
      <w:r w:rsidR="00B66710">
        <w:t>786</w:t>
      </w:r>
      <w:r>
        <w:t xml:space="preserve">, </w:t>
      </w:r>
      <w:proofErr w:type="gramStart"/>
      <w:r>
        <w:t>“</w:t>
      </w:r>
      <w:r w:rsidR="0097497A">
        <w:t xml:space="preserve"> XR</w:t>
      </w:r>
      <w:proofErr w:type="gramEnd"/>
      <w:r w:rsidR="0097497A">
        <w:t xml:space="preserve"> Enhancements for NR</w:t>
      </w:r>
      <w:r>
        <w:t>”, RANP #9</w:t>
      </w:r>
      <w:r w:rsidR="00B7199F">
        <w:t>9</w:t>
      </w:r>
      <w:r>
        <w:t xml:space="preserve">, </w:t>
      </w:r>
      <w:bookmarkEnd w:id="6"/>
      <w:bookmarkEnd w:id="7"/>
      <w:r w:rsidR="00B7199F">
        <w:t>March 2023</w:t>
      </w:r>
    </w:p>
    <w:bookmarkEnd w:id="8"/>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2C1C80DE" w14:textId="6F9D6367" w:rsidR="004B3686" w:rsidRDefault="004B3686" w:rsidP="00D235C2">
      <w:pPr>
        <w:pStyle w:val="ListParagraph"/>
        <w:numPr>
          <w:ilvl w:val="0"/>
          <w:numId w:val="9"/>
        </w:numPr>
        <w:spacing w:after="160"/>
        <w:ind w:leftChars="0"/>
        <w:contextualSpacing/>
      </w:pPr>
      <w:r>
        <w:t>Minutes RAN2#1</w:t>
      </w:r>
      <w:r w:rsidR="001F3DE9">
        <w:t>21</w:t>
      </w:r>
      <w:r>
        <w:t xml:space="preserve"> meeting</w:t>
      </w:r>
    </w:p>
    <w:p w14:paraId="62067976" w14:textId="5F2C0F0D" w:rsidR="00602CB9" w:rsidRDefault="00602CB9" w:rsidP="00D235C2">
      <w:pPr>
        <w:pStyle w:val="ListParagraph"/>
        <w:numPr>
          <w:ilvl w:val="0"/>
          <w:numId w:val="9"/>
        </w:numPr>
        <w:spacing w:after="160"/>
        <w:ind w:leftChars="0"/>
        <w:contextualSpacing/>
      </w:pPr>
      <w:r w:rsidRPr="007143A2">
        <w:rPr>
          <w:rFonts w:eastAsia="SimSun"/>
          <w:szCs w:val="20"/>
          <w:lang w:val="en-US" w:eastAsia="ja-JP"/>
        </w:rPr>
        <w:t>RAN2_119bis</w:t>
      </w:r>
    </w:p>
    <w:p w14:paraId="63E35177" w14:textId="58F779DF" w:rsidR="000C5C77" w:rsidRPr="001D0E7D" w:rsidRDefault="000C5C77" w:rsidP="000B3608">
      <w:pPr>
        <w:pStyle w:val="ListParagraph"/>
        <w:numPr>
          <w:ilvl w:val="0"/>
          <w:numId w:val="9"/>
        </w:numPr>
        <w:spacing w:after="160"/>
        <w:ind w:leftChars="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DD89" w14:textId="77777777" w:rsidR="00457C89" w:rsidRDefault="00457C89">
      <w:r>
        <w:separator/>
      </w:r>
    </w:p>
  </w:endnote>
  <w:endnote w:type="continuationSeparator" w:id="0">
    <w:p w14:paraId="2106654A" w14:textId="77777777" w:rsidR="00457C89" w:rsidRDefault="00457C89">
      <w:r>
        <w:continuationSeparator/>
      </w:r>
    </w:p>
  </w:endnote>
  <w:endnote w:type="continuationNotice" w:id="1">
    <w:p w14:paraId="7CAA6615" w14:textId="77777777" w:rsidR="00457C89" w:rsidRDefault="0045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9C9E" w14:textId="77777777" w:rsidR="00457C89" w:rsidRDefault="00457C89">
      <w:r>
        <w:separator/>
      </w:r>
    </w:p>
  </w:footnote>
  <w:footnote w:type="continuationSeparator" w:id="0">
    <w:p w14:paraId="6C5A7596" w14:textId="77777777" w:rsidR="00457C89" w:rsidRDefault="00457C89">
      <w:r>
        <w:continuationSeparator/>
      </w:r>
    </w:p>
  </w:footnote>
  <w:footnote w:type="continuationNotice" w:id="1">
    <w:p w14:paraId="616B2EF6" w14:textId="77777777" w:rsidR="00457C89" w:rsidRDefault="00457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1"/>
  </w:num>
  <w:num w:numId="3" w16cid:durableId="431710802">
    <w:abstractNumId w:val="34"/>
  </w:num>
  <w:num w:numId="4" w16cid:durableId="92167047">
    <w:abstractNumId w:val="33"/>
  </w:num>
  <w:num w:numId="5" w16cid:durableId="421948170">
    <w:abstractNumId w:val="5"/>
  </w:num>
  <w:num w:numId="6" w16cid:durableId="109308602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1"/>
  </w:num>
  <w:num w:numId="8" w16cid:durableId="56519199">
    <w:abstractNumId w:val="18"/>
  </w:num>
  <w:num w:numId="9" w16cid:durableId="1736586966">
    <w:abstractNumId w:val="12"/>
  </w:num>
  <w:num w:numId="10" w16cid:durableId="2109933318">
    <w:abstractNumId w:val="19"/>
  </w:num>
  <w:num w:numId="11" w16cid:durableId="1698116930">
    <w:abstractNumId w:val="15"/>
  </w:num>
  <w:num w:numId="12" w16cid:durableId="601845078">
    <w:abstractNumId w:val="24"/>
  </w:num>
  <w:num w:numId="13" w16cid:durableId="953437237">
    <w:abstractNumId w:val="18"/>
  </w:num>
  <w:num w:numId="14" w16cid:durableId="2085028533">
    <w:abstractNumId w:val="14"/>
  </w:num>
  <w:num w:numId="15" w16cid:durableId="1953704358">
    <w:abstractNumId w:val="13"/>
  </w:num>
  <w:num w:numId="16" w16cid:durableId="300113468">
    <w:abstractNumId w:val="10"/>
  </w:num>
  <w:num w:numId="17" w16cid:durableId="1492259109">
    <w:abstractNumId w:val="35"/>
  </w:num>
  <w:num w:numId="18" w16cid:durableId="1244994323">
    <w:abstractNumId w:val="6"/>
  </w:num>
  <w:num w:numId="19" w16cid:durableId="2055157632">
    <w:abstractNumId w:val="18"/>
  </w:num>
  <w:num w:numId="20" w16cid:durableId="1268198774">
    <w:abstractNumId w:val="3"/>
  </w:num>
  <w:num w:numId="21" w16cid:durableId="909271668">
    <w:abstractNumId w:val="32"/>
  </w:num>
  <w:num w:numId="22" w16cid:durableId="334767605">
    <w:abstractNumId w:val="15"/>
  </w:num>
  <w:num w:numId="23" w16cid:durableId="1382511533">
    <w:abstractNumId w:val="2"/>
  </w:num>
  <w:num w:numId="24" w16cid:durableId="902326959">
    <w:abstractNumId w:val="22"/>
  </w:num>
  <w:num w:numId="25" w16cid:durableId="1596595861">
    <w:abstractNumId w:val="27"/>
  </w:num>
  <w:num w:numId="26" w16cid:durableId="1084645111">
    <w:abstractNumId w:val="7"/>
  </w:num>
  <w:num w:numId="27" w16cid:durableId="622543785">
    <w:abstractNumId w:val="9"/>
  </w:num>
  <w:num w:numId="28" w16cid:durableId="1213033718">
    <w:abstractNumId w:val="16"/>
  </w:num>
  <w:num w:numId="29" w16cid:durableId="384525211">
    <w:abstractNumId w:val="29"/>
  </w:num>
  <w:num w:numId="30" w16cid:durableId="89157159">
    <w:abstractNumId w:val="28"/>
  </w:num>
  <w:num w:numId="31" w16cid:durableId="744686924">
    <w:abstractNumId w:val="11"/>
  </w:num>
  <w:num w:numId="32" w16cid:durableId="1929845688">
    <w:abstractNumId w:val="8"/>
  </w:num>
  <w:num w:numId="33" w16cid:durableId="770860885">
    <w:abstractNumId w:val="25"/>
  </w:num>
  <w:num w:numId="34" w16cid:durableId="28770334">
    <w:abstractNumId w:val="30"/>
  </w:num>
  <w:num w:numId="35" w16cid:durableId="1595750230">
    <w:abstractNumId w:val="20"/>
  </w:num>
  <w:num w:numId="36" w16cid:durableId="657079869">
    <w:abstractNumId w:val="26"/>
  </w:num>
  <w:num w:numId="37" w16cid:durableId="773938927">
    <w:abstractNumId w:val="17"/>
  </w:num>
  <w:num w:numId="38" w16cid:durableId="102609750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BFF"/>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315"/>
    <w:rsid w:val="0007394F"/>
    <w:rsid w:val="00073F4B"/>
    <w:rsid w:val="000744F8"/>
    <w:rsid w:val="0007455F"/>
    <w:rsid w:val="00074770"/>
    <w:rsid w:val="00074A2B"/>
    <w:rsid w:val="0007548D"/>
    <w:rsid w:val="00075C5E"/>
    <w:rsid w:val="00075F8D"/>
    <w:rsid w:val="000760A8"/>
    <w:rsid w:val="000760F6"/>
    <w:rsid w:val="00076483"/>
    <w:rsid w:val="000767D1"/>
    <w:rsid w:val="00076AA0"/>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0AC"/>
    <w:rsid w:val="00165184"/>
    <w:rsid w:val="001656AF"/>
    <w:rsid w:val="001656F2"/>
    <w:rsid w:val="0016571A"/>
    <w:rsid w:val="001657FB"/>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BED"/>
    <w:rsid w:val="0018300B"/>
    <w:rsid w:val="001830B5"/>
    <w:rsid w:val="001831CA"/>
    <w:rsid w:val="00183876"/>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6ED"/>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3C47"/>
    <w:rsid w:val="0031444B"/>
    <w:rsid w:val="00314BBA"/>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BE"/>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CF7"/>
    <w:rsid w:val="003C7DC7"/>
    <w:rsid w:val="003C7E76"/>
    <w:rsid w:val="003C7FFB"/>
    <w:rsid w:val="003D0037"/>
    <w:rsid w:val="003D0165"/>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005"/>
    <w:rsid w:val="00430557"/>
    <w:rsid w:val="004306D3"/>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57C89"/>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E80"/>
    <w:rsid w:val="0048244C"/>
    <w:rsid w:val="004824AB"/>
    <w:rsid w:val="00482537"/>
    <w:rsid w:val="004825BF"/>
    <w:rsid w:val="004825CB"/>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548"/>
    <w:rsid w:val="004A6893"/>
    <w:rsid w:val="004A68DB"/>
    <w:rsid w:val="004A6D31"/>
    <w:rsid w:val="004A6F97"/>
    <w:rsid w:val="004A702A"/>
    <w:rsid w:val="004A7051"/>
    <w:rsid w:val="004A70EC"/>
    <w:rsid w:val="004A7235"/>
    <w:rsid w:val="004A73FD"/>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BF"/>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BF7"/>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DB6"/>
    <w:rsid w:val="005F1DC5"/>
    <w:rsid w:val="005F209E"/>
    <w:rsid w:val="005F233D"/>
    <w:rsid w:val="005F24E5"/>
    <w:rsid w:val="005F25B0"/>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6D2"/>
    <w:rsid w:val="00615D8E"/>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17FB6"/>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D4"/>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2B3"/>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046"/>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CE1"/>
    <w:rsid w:val="007F1D7B"/>
    <w:rsid w:val="007F23FB"/>
    <w:rsid w:val="007F244A"/>
    <w:rsid w:val="007F2544"/>
    <w:rsid w:val="007F278C"/>
    <w:rsid w:val="007F287A"/>
    <w:rsid w:val="007F33B4"/>
    <w:rsid w:val="007F340B"/>
    <w:rsid w:val="007F3538"/>
    <w:rsid w:val="007F3603"/>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68"/>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4FD"/>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670"/>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B35"/>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7A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73B"/>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08"/>
    <w:rsid w:val="00AD66B2"/>
    <w:rsid w:val="00AD6A52"/>
    <w:rsid w:val="00AD6BE9"/>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8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1E"/>
    <w:rsid w:val="00B34FDC"/>
    <w:rsid w:val="00B35119"/>
    <w:rsid w:val="00B35155"/>
    <w:rsid w:val="00B3577E"/>
    <w:rsid w:val="00B366D4"/>
    <w:rsid w:val="00B36BC0"/>
    <w:rsid w:val="00B36BF5"/>
    <w:rsid w:val="00B37647"/>
    <w:rsid w:val="00B3764A"/>
    <w:rsid w:val="00B37793"/>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283"/>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99A"/>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A4"/>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021"/>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877"/>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751"/>
    <w:rsid w:val="00FC0769"/>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2</Pages>
  <Words>885</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2013-05-14T01:37:00Z</cp:lastPrinted>
  <dcterms:created xsi:type="dcterms:W3CDTF">2023-04-06T10:51:00Z</dcterms:created>
  <dcterms:modified xsi:type="dcterms:W3CDTF">2023-04-06T10:52:00Z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